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77A" w:rsidRPr="002C2CC2" w:rsidRDefault="0037577A" w:rsidP="0037577A">
      <w:pPr>
        <w:spacing w:line="100" w:lineRule="atLeast"/>
        <w:jc w:val="right"/>
        <w:rPr>
          <w:rFonts w:ascii="Corbel" w:hAnsi="Corbel" w:cs="Corbel"/>
          <w:bCs/>
          <w:i/>
        </w:rPr>
      </w:pPr>
      <w:r w:rsidRPr="002C2CC2">
        <w:rPr>
          <w:rFonts w:ascii="Corbel" w:eastAsia="Times New Roman" w:hAnsi="Corbel"/>
          <w:b/>
          <w:bCs/>
        </w:rPr>
        <w:t xml:space="preserve">   </w:t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/>
          <w:b/>
          <w:bCs/>
        </w:rPr>
        <w:tab/>
      </w:r>
      <w:r w:rsidRPr="002C2CC2">
        <w:rPr>
          <w:rFonts w:ascii="Corbel" w:hAnsi="Corbel" w:cs="Corbel"/>
          <w:bCs/>
          <w:i/>
        </w:rPr>
        <w:t>Załącznik nr 1.5 do Zarządzenia Rektora UR  nr 12/2019</w:t>
      </w: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</w:p>
    <w:p w:rsidR="0037577A" w:rsidRPr="002C2CC2" w:rsidRDefault="0037577A" w:rsidP="0037577A">
      <w:pPr>
        <w:spacing w:line="100" w:lineRule="atLeast"/>
        <w:jc w:val="center"/>
        <w:rPr>
          <w:rFonts w:ascii="Corbel" w:hAnsi="Corbel" w:cs="Corbel"/>
          <w:b/>
          <w:smallCaps/>
        </w:rPr>
      </w:pPr>
      <w:r w:rsidRPr="002C2CC2">
        <w:rPr>
          <w:rFonts w:ascii="Corbel" w:hAnsi="Corbel" w:cs="Corbel"/>
          <w:b/>
          <w:smallCaps/>
        </w:rPr>
        <w:t>SYLABUS</w:t>
      </w:r>
    </w:p>
    <w:p w:rsidR="0037577A" w:rsidRPr="002C2CC2" w:rsidRDefault="0037577A" w:rsidP="0037577A">
      <w:pPr>
        <w:spacing w:line="240" w:lineRule="exact"/>
        <w:jc w:val="center"/>
        <w:rPr>
          <w:rFonts w:ascii="Corbel" w:eastAsia="Corbel" w:hAnsi="Corbel" w:cs="Corbel"/>
          <w:i/>
          <w:sz w:val="20"/>
          <w:szCs w:val="20"/>
        </w:rPr>
      </w:pPr>
      <w:r w:rsidRPr="002C2CC2">
        <w:rPr>
          <w:rFonts w:ascii="Corbel" w:hAnsi="Corbel" w:cs="Corbel"/>
          <w:b/>
          <w:smallCaps/>
        </w:rPr>
        <w:t xml:space="preserve">dotyczy cyklu kształcenia </w:t>
      </w:r>
      <w:r w:rsidR="006207DE" w:rsidRPr="002C2CC2">
        <w:rPr>
          <w:rFonts w:ascii="Corbel" w:eastAsia="Corbel" w:hAnsi="Corbel" w:cs="Corbel"/>
          <w:i/>
          <w:sz w:val="20"/>
          <w:szCs w:val="20"/>
        </w:rPr>
        <w:t>20</w:t>
      </w:r>
      <w:r w:rsidR="009407D2">
        <w:rPr>
          <w:rFonts w:ascii="Corbel" w:eastAsia="Corbel" w:hAnsi="Corbel" w:cs="Corbel"/>
          <w:i/>
          <w:sz w:val="20"/>
          <w:szCs w:val="20"/>
        </w:rPr>
        <w:t>19</w:t>
      </w:r>
      <w:r w:rsidR="006207DE" w:rsidRPr="002C2CC2">
        <w:rPr>
          <w:rFonts w:ascii="Corbel" w:eastAsia="Corbel" w:hAnsi="Corbel" w:cs="Corbel"/>
          <w:i/>
          <w:sz w:val="20"/>
          <w:szCs w:val="20"/>
        </w:rPr>
        <w:t>-202</w:t>
      </w:r>
      <w:r w:rsidR="009407D2">
        <w:rPr>
          <w:rFonts w:ascii="Corbel" w:eastAsia="Corbel" w:hAnsi="Corbel" w:cs="Corbel"/>
          <w:i/>
          <w:sz w:val="20"/>
          <w:szCs w:val="20"/>
        </w:rPr>
        <w:t>2</w:t>
      </w:r>
    </w:p>
    <w:p w:rsidR="00F55E93" w:rsidRPr="002C2CC2" w:rsidRDefault="0037577A" w:rsidP="0037577A">
      <w:pPr>
        <w:spacing w:line="240" w:lineRule="exact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</w:r>
      <w:r w:rsidR="00F55E93" w:rsidRPr="002C2CC2">
        <w:rPr>
          <w:rFonts w:ascii="Corbel" w:hAnsi="Corbel" w:cs="Corbel"/>
          <w:sz w:val="20"/>
          <w:szCs w:val="20"/>
        </w:rPr>
        <w:tab/>
        <w:t>(skrajne daty)</w:t>
      </w:r>
    </w:p>
    <w:p w:rsidR="0037577A" w:rsidRPr="002C2CC2" w:rsidRDefault="0037577A" w:rsidP="00F55E93">
      <w:pPr>
        <w:spacing w:line="240" w:lineRule="exact"/>
        <w:ind w:left="3545" w:firstLine="709"/>
        <w:jc w:val="both"/>
        <w:rPr>
          <w:rFonts w:ascii="Corbel" w:hAnsi="Corbel" w:cs="Corbel"/>
          <w:sz w:val="20"/>
          <w:szCs w:val="20"/>
        </w:rPr>
      </w:pPr>
      <w:r w:rsidRPr="002C2CC2">
        <w:rPr>
          <w:rFonts w:ascii="Corbel" w:hAnsi="Corbel" w:cs="Corbel"/>
          <w:sz w:val="20"/>
          <w:szCs w:val="20"/>
        </w:rPr>
        <w:t xml:space="preserve">Rok akademicki </w:t>
      </w:r>
      <w:r w:rsidR="006207DE" w:rsidRPr="002C2CC2">
        <w:rPr>
          <w:rFonts w:ascii="Corbel" w:hAnsi="Corbel" w:cs="Corbel"/>
          <w:sz w:val="20"/>
          <w:szCs w:val="20"/>
        </w:rPr>
        <w:t>202</w:t>
      </w:r>
      <w:r w:rsidR="009407D2">
        <w:rPr>
          <w:rFonts w:ascii="Corbel" w:hAnsi="Corbel" w:cs="Corbel"/>
          <w:sz w:val="20"/>
          <w:szCs w:val="20"/>
        </w:rPr>
        <w:t>1</w:t>
      </w:r>
      <w:r w:rsidR="006207DE" w:rsidRPr="002C2CC2">
        <w:rPr>
          <w:rFonts w:ascii="Corbel" w:hAnsi="Corbel" w:cs="Corbel"/>
          <w:sz w:val="20"/>
          <w:szCs w:val="20"/>
        </w:rPr>
        <w:t>/202</w:t>
      </w:r>
      <w:r w:rsidR="009407D2">
        <w:rPr>
          <w:rFonts w:ascii="Corbel" w:hAnsi="Corbel" w:cs="Corbel"/>
          <w:sz w:val="20"/>
          <w:szCs w:val="20"/>
        </w:rPr>
        <w:t>2</w:t>
      </w:r>
    </w:p>
    <w:p w:rsidR="0037577A" w:rsidRPr="002C2CC2" w:rsidRDefault="0037577A" w:rsidP="0037577A">
      <w:pPr>
        <w:spacing w:line="100" w:lineRule="atLeast"/>
        <w:rPr>
          <w:rFonts w:ascii="Corbel" w:hAnsi="Corbel" w:cs="Corbel"/>
        </w:rPr>
      </w:pPr>
    </w:p>
    <w:p w:rsidR="0037577A" w:rsidRPr="002C2CC2" w:rsidRDefault="0037577A" w:rsidP="0037577A">
      <w:pPr>
        <w:pStyle w:val="Punktygwne"/>
        <w:spacing w:before="0" w:after="0"/>
        <w:rPr>
          <w:rFonts w:ascii="Corbel" w:hAnsi="Corbel" w:cs="Corbel"/>
        </w:rPr>
      </w:pPr>
      <w:r w:rsidRPr="002C2CC2">
        <w:rPr>
          <w:rFonts w:ascii="Corbel" w:hAnsi="Corbel" w:cs="Corbel"/>
        </w:rPr>
        <w:t>1. Podstawowe informacje o przedmiocie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color w:val="0070C0"/>
        </w:rPr>
        <w:t xml:space="preserve"> 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</w:rPr>
              <w:t>Integracja europejska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Kod przedmiotu</w:t>
            </w:r>
            <w:r w:rsidR="003725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MK_ 16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A7381D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Politologia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Profil ogólnoakademicki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Studia stacjonarne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Rok III; </w:t>
            </w:r>
            <w:proofErr w:type="spellStart"/>
            <w:r w:rsidRPr="002C2CC2">
              <w:rPr>
                <w:rFonts w:ascii="Corbel" w:hAnsi="Corbel"/>
                <w:b w:val="0"/>
                <w:sz w:val="24"/>
              </w:rPr>
              <w:t>sem</w:t>
            </w:r>
            <w:proofErr w:type="spellEnd"/>
            <w:r w:rsidRPr="002C2CC2">
              <w:rPr>
                <w:rFonts w:ascii="Corbel" w:hAnsi="Corbel"/>
                <w:b w:val="0"/>
                <w:sz w:val="24"/>
              </w:rPr>
              <w:t>. V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Przedmiot kierunkowy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Język polski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>Dr Robert Zapart</w:t>
            </w:r>
          </w:p>
        </w:tc>
      </w:tr>
      <w:tr w:rsidR="00163A25" w:rsidRPr="002C2CC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ytania"/>
              <w:spacing w:after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Odpowiedzi"/>
              <w:spacing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 w:val="24"/>
              </w:rPr>
              <w:t xml:space="preserve">Dr Robert Zapart </w:t>
            </w:r>
          </w:p>
        </w:tc>
        <w:bookmarkStart w:id="0" w:name="_GoBack"/>
        <w:bookmarkEnd w:id="0"/>
      </w:tr>
    </w:tbl>
    <w:p w:rsidR="00163A25" w:rsidRPr="00372599" w:rsidRDefault="00372599">
      <w:pPr>
        <w:pStyle w:val="Podpunkty"/>
        <w:ind w:left="0"/>
        <w:rPr>
          <w:rFonts w:ascii="Corbel" w:hAnsi="Corbel"/>
          <w:b w:val="0"/>
          <w:i/>
          <w:szCs w:val="24"/>
        </w:rPr>
      </w:pPr>
      <w:r w:rsidRPr="00372599">
        <w:rPr>
          <w:rFonts w:ascii="Corbel" w:hAnsi="Corbel"/>
          <w:b w:val="0"/>
          <w:i/>
          <w:sz w:val="22"/>
          <w:szCs w:val="24"/>
        </w:rPr>
        <w:t>* opcjonalnie, zgodnie z ustaleniami w Jednostce</w:t>
      </w:r>
    </w:p>
    <w:p w:rsidR="00163A25" w:rsidRPr="002C2CC2" w:rsidRDefault="00163A25">
      <w:pPr>
        <w:pStyle w:val="Podpunkty"/>
        <w:ind w:left="284"/>
        <w:rPr>
          <w:rFonts w:ascii="Corbel" w:hAnsi="Corbel"/>
        </w:rPr>
      </w:pPr>
      <w:r w:rsidRPr="002C2CC2">
        <w:rPr>
          <w:rFonts w:ascii="Corbel" w:hAnsi="Corbel"/>
          <w:szCs w:val="24"/>
        </w:rPr>
        <w:t xml:space="preserve">1.2.Formy zajęć dydaktycznych, wymiar godzin i punktów ECTS </w:t>
      </w:r>
    </w:p>
    <w:p w:rsidR="00163A25" w:rsidRPr="002C2CC2" w:rsidRDefault="00163A25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55"/>
      </w:tblGrid>
      <w:tr w:rsidR="00163A25" w:rsidRPr="002C2CC2" w:rsidTr="008E501E">
        <w:trPr>
          <w:trHeight w:val="567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Semestr</w:t>
            </w:r>
          </w:p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Wykł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Konw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Sem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</w:rPr>
              <w:t>Prakt</w:t>
            </w:r>
            <w:proofErr w:type="spellEnd"/>
            <w:r w:rsidRPr="002C2CC2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8E501E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/>
              </w:rPr>
              <w:t>Liczba pkt ECTS</w:t>
            </w:r>
          </w:p>
        </w:tc>
      </w:tr>
      <w:tr w:rsidR="00163A25" w:rsidRPr="002C2CC2" w:rsidTr="006E23DB">
        <w:trPr>
          <w:trHeight w:val="421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207DE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  <w:p w:rsidR="00163A25" w:rsidRPr="002C2CC2" w:rsidRDefault="00163A25" w:rsidP="006E23D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6E23DB" w:rsidP="006E23DB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163A25" w:rsidRPr="002C2CC2" w:rsidRDefault="00163A25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163A25" w:rsidRPr="002C2CC2" w:rsidRDefault="00163A25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 w:rsidRPr="002C2CC2">
        <w:rPr>
          <w:rFonts w:ascii="Corbel" w:hAnsi="Corbel"/>
          <w:smallCaps w:val="0"/>
        </w:rPr>
        <w:t>1.3.</w:t>
      </w:r>
      <w:r w:rsidRPr="002C2CC2">
        <w:rPr>
          <w:rFonts w:ascii="Corbel" w:hAnsi="Corbel"/>
          <w:smallCaps w:val="0"/>
        </w:rPr>
        <w:tab/>
        <w:t xml:space="preserve">Sposób realizacji zajęć  </w:t>
      </w:r>
    </w:p>
    <w:p w:rsidR="00163A25" w:rsidRPr="002C2CC2" w:rsidRDefault="00163A25">
      <w:pPr>
        <w:pStyle w:val="Punktygwne"/>
        <w:spacing w:before="0" w:after="0"/>
        <w:ind w:left="709"/>
        <w:rPr>
          <w:rFonts w:ascii="Corbel" w:hAnsi="Corbel"/>
        </w:rPr>
      </w:pPr>
      <w:r w:rsidRPr="002C2CC2">
        <w:rPr>
          <w:rFonts w:ascii="Corbel" w:eastAsia="Times New Roman" w:hAnsi="Corbel"/>
          <w:b w:val="0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X zajęcia w formie tradycyjnej</w:t>
      </w:r>
      <w:r w:rsidRPr="002C2CC2">
        <w:rPr>
          <w:rFonts w:ascii="Corbel" w:hAnsi="Corbel"/>
          <w:b w:val="0"/>
          <w:smallCaps w:val="0"/>
        </w:rPr>
        <w:t xml:space="preserve"> </w:t>
      </w:r>
    </w:p>
    <w:p w:rsidR="00163A25" w:rsidRPr="002C2CC2" w:rsidRDefault="00163A25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16"/>
          <w:szCs w:val="16"/>
        </w:rPr>
      </w:pPr>
    </w:p>
    <w:p w:rsidR="00163A25" w:rsidRPr="002C2CC2" w:rsidRDefault="00163A25" w:rsidP="006E23DB">
      <w:pPr>
        <w:pStyle w:val="Punktygwne"/>
        <w:spacing w:before="0" w:after="0"/>
        <w:ind w:left="993" w:hanging="709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1.4 </w:t>
      </w:r>
      <w:r w:rsidR="006E23DB" w:rsidRPr="002C2CC2">
        <w:rPr>
          <w:rFonts w:ascii="Corbel" w:hAnsi="Corbel"/>
          <w:smallCaps w:val="0"/>
        </w:rPr>
        <w:tab/>
      </w:r>
      <w:r w:rsidRPr="002C2CC2">
        <w:rPr>
          <w:rFonts w:ascii="Corbel" w:hAnsi="Corbel"/>
          <w:smallCaps w:val="0"/>
        </w:rPr>
        <w:t>Forma zaliczenia przedmiotu (z toku):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</w:rPr>
      </w:pPr>
      <w:r w:rsidRPr="002C2CC2">
        <w:rPr>
          <w:rFonts w:ascii="Corbel" w:eastAsia="Times New Roman" w:hAnsi="Corbel"/>
          <w:smallCaps w:val="0"/>
        </w:rPr>
        <w:t xml:space="preserve"> </w:t>
      </w:r>
      <w:r w:rsidRPr="002C2CC2">
        <w:rPr>
          <w:rFonts w:ascii="Corbel" w:hAnsi="Corbel"/>
          <w:smallCaps w:val="0"/>
        </w:rPr>
        <w:t>Zaliczenie ćwiczeń z oceną, egzamin</w:t>
      </w:r>
    </w:p>
    <w:p w:rsidR="00163A25" w:rsidRPr="002C2CC2" w:rsidRDefault="00163A25">
      <w:pPr>
        <w:pStyle w:val="Punktygwne"/>
        <w:tabs>
          <w:tab w:val="left" w:pos="1560"/>
        </w:tabs>
        <w:spacing w:before="0" w:after="0"/>
        <w:ind w:left="851"/>
        <w:rPr>
          <w:rFonts w:ascii="Corbel" w:hAnsi="Corbel"/>
          <w:smallCaps w:val="0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2.Wymagania wstępne: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rPr>
          <w:trHeight w:val="472"/>
        </w:trPr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40" w:after="4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Brak wymagań wstępnych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</w:rPr>
        <w:t>3. cele, efekty uczenia się, treści programowe i stosowane metody dydaktyczne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z w:val="16"/>
          <w:szCs w:val="16"/>
        </w:rPr>
      </w:pPr>
    </w:p>
    <w:p w:rsidR="00163A25" w:rsidRPr="002C2CC2" w:rsidRDefault="00163A25">
      <w:pPr>
        <w:pStyle w:val="Podpunkty"/>
        <w:rPr>
          <w:rFonts w:ascii="Corbel" w:hAnsi="Corbel"/>
        </w:rPr>
      </w:pPr>
      <w:r w:rsidRPr="002C2CC2">
        <w:rPr>
          <w:rFonts w:ascii="Corbel" w:hAnsi="Corbel"/>
          <w:szCs w:val="24"/>
        </w:rPr>
        <w:t>3.1 Cele przedmiotu</w:t>
      </w:r>
    </w:p>
    <w:p w:rsidR="00163A25" w:rsidRPr="002C2CC2" w:rsidRDefault="00163A25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dotyczące: uwarunkowań historycznych i polityczno-gospodarczych oraz celów powstania i kierunków integracji Unii Europejskiej, kryteriów członkostwa, funkcjonowania instytucji unijnych, zakresu wspólnych polityk unijnych, ze szczególnym uwzględnieniem polityk: zagranicznej, bezpieczeństwa, spójności, rolnej, energetycznej, ekologicznej,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lastRenderedPageBreak/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 xml:space="preserve">Zdobycie wiedzy na tematy odnoszące się do sytuacji Polski w UE. 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sz w:val="24"/>
                <w:szCs w:val="24"/>
              </w:rPr>
              <w:t>C32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</w:rPr>
              <w:t>Nabycie umiejętności krytycznego podejścia do zjawisk politycznych, gospodarczych, społecznych, historycznych i kulturowych związanych z integracją europejską.</w:t>
            </w:r>
          </w:p>
        </w:tc>
      </w:tr>
      <w:tr w:rsidR="00163A25" w:rsidRPr="002C2C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Podpunkty"/>
              <w:ind w:left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zCs w:val="24"/>
              </w:rPr>
              <w:t>Pogłębienie umiejętności analizy problemów i wyrażania poglądów oraz prowadzenia dyskusji w kwestiach odnoszących się do aktualnej sytuacji europejskiej w kontekście polskim i globalnym.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163A25" w:rsidRPr="002C2CC2" w:rsidRDefault="00163A25">
      <w:pPr>
        <w:ind w:left="426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3.2 Efekty uczenia się dla przedmiotu</w:t>
      </w:r>
      <w:r w:rsidRPr="002C2CC2">
        <w:rPr>
          <w:rFonts w:ascii="Corbel" w:hAnsi="Corbel" w:cs="Times New Roman"/>
        </w:rPr>
        <w:t xml:space="preserve"> </w:t>
      </w:r>
    </w:p>
    <w:p w:rsidR="00163A25" w:rsidRPr="002C2CC2" w:rsidRDefault="00163A25">
      <w:pPr>
        <w:rPr>
          <w:rFonts w:ascii="Corbel" w:hAnsi="Corbel" w:cs="Times New Roman"/>
        </w:rPr>
      </w:pPr>
    </w:p>
    <w:tbl>
      <w:tblPr>
        <w:tblW w:w="97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6662"/>
        <w:gridCol w:w="1676"/>
      </w:tblGrid>
      <w:tr w:rsidR="00E05ADC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smallCaps w:val="0"/>
              </w:rPr>
              <w:t>EK</w:t>
            </w:r>
            <w:r w:rsidRPr="002C2CC2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Style w:val="Zakotwiczenieprzypisudolnego"/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Odniesienie do efektów  kierunkowych</w:t>
            </w:r>
            <w:r w:rsidRPr="002C2CC2">
              <w:rPr>
                <w:rStyle w:val="Zakotwiczenieprzypisudolnego"/>
                <w:rFonts w:ascii="Corbel" w:hAnsi="Corbel" w:cs="Corbel"/>
                <w:b w:val="0"/>
                <w:smallCaps w:val="0"/>
              </w:rPr>
              <w:footnoteReference w:id="1"/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</w:t>
            </w:r>
            <w:r w:rsidRPr="002C2CC2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opisać struktury polityczne, ekonomiczne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i kulturowe w wymiarze lokalnym, regionalnym, państwowym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oraz międzynarodowym i ich odniesienie do Unii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K_W04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posiada wiedzę o państwie, systemie władzy, polityce zagranicznej, administracji, prawie, a także o organizacji instytucji społeczno-politycznych UE.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EK_3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ma podstawową wiedzę na temat historii oraz aktualnej sytuacji w zakresie procesów integracyjnych i globalizacyjnych zachodzących w świecie.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K_W08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EK_4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rozumie i wyjaśnia rolę struktur społecznych, ekonomicznych oraz kulturowych w Polsce, Europie i na świecie.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K_U05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EK_5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potrafi wyjaśnić mechanizmy funkcjonowania społeczności lokalnych i regionalnych oraz struktur politycznych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>w kontekście budowania wspólnoty europejskiej.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K_U13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EK_6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Rozumie potrzebę rozwoju zawodowego, w tym uczenia się przez całe życie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</w:rPr>
              <w:t>K_K01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 xml:space="preserve">Student jest przygotowany do aktywnego uczestniczenia </w:t>
            </w:r>
            <w:r w:rsidRPr="002C2CC2">
              <w:rPr>
                <w:rFonts w:ascii="Corbel" w:hAnsi="Corbel" w:cs="Times New Roman"/>
                <w:bCs/>
                <w:color w:val="000000"/>
              </w:rPr>
              <w:br/>
              <w:t xml:space="preserve">w życiu publicznym, także w zespołach realizujących cele społeczne, polityczne i obywatelskie,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K_K02</w:t>
            </w:r>
          </w:p>
        </w:tc>
      </w:tr>
      <w:tr w:rsidR="00163A25" w:rsidRPr="002C2CC2" w:rsidTr="00E05ADC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EK_8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bCs/>
                <w:color w:val="000000"/>
              </w:rPr>
              <w:t>Student umie bronić swoich racji i jednocześnie rozumie konieczność szanowania innych punktów widzenia, wynikających z odmiennych uwarunkowań kulturowych, politycznych, ekonomicznych i społecznych.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color w:val="000000"/>
              </w:rPr>
              <w:t>K_K03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Akapitzlist"/>
        <w:ind w:left="426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>3.3 Treści programowe</w:t>
      </w:r>
    </w:p>
    <w:p w:rsidR="00163A25" w:rsidRPr="002C2CC2" w:rsidRDefault="00163A25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2C2CC2">
        <w:rPr>
          <w:rFonts w:ascii="Corbel" w:hAnsi="Corbel" w:cs="Times New Roman"/>
          <w:b/>
        </w:rPr>
        <w:t xml:space="preserve">Problematyka wykładu </w:t>
      </w:r>
    </w:p>
    <w:p w:rsidR="00163A25" w:rsidRPr="002C2CC2" w:rsidRDefault="00163A25">
      <w:pPr>
        <w:pStyle w:val="Akapitzlist"/>
        <w:spacing w:after="120"/>
        <w:ind w:left="1080"/>
        <w:jc w:val="both"/>
        <w:rPr>
          <w:rFonts w:ascii="Corbel" w:hAnsi="Corbel" w:cs="Times New Roman"/>
          <w:b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rPr>
          <w:trHeight w:val="409"/>
        </w:trPr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Wykład. Treści merytoryczne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Teoretyczny oraz społeczno-kulturowy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Koncepcje tworzenia wspólnoty europejskiej w ujęciu historycznym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Instytucje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System prawny i decyzyjny UE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Polityczny wymiar integracji: polityka zagraniczna i bezpieczeństwa, wewnętrzny wymiar integracji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eastAsia="Calibri" w:hAnsi="Corbel" w:cs="Times New Roman"/>
                      <w:bCs/>
                      <w:lang w:bidi="ar-SA"/>
                    </w:rPr>
                    <w:t>Ekonomiczny wymiar integracji, finansowanie UE, strefa euro, wspólna polityka handlowa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lastRenderedPageBreak/>
                    <w:t xml:space="preserve">Polityki UE: rolna, spójności, rozwoju, społeczna, ochrony konsumenta, transportowa, ochrony środowiska, energetyczna, naukowo-badawcza, szkolnictwa wyższego,  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Stosunki zewnętrzne UE: Unia Europejska a NATO,</w:t>
                  </w:r>
                </w:p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Europejski Obszar Gospodarczy, ochrona granic, współpraca z wybranymi podmiotami międzynarodowymi</w:t>
                  </w:r>
                </w:p>
              </w:tc>
            </w:tr>
            <w:tr w:rsidR="0083062F" w:rsidRPr="002C2CC2" w:rsidTr="006E23DB"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Polska w UE</w:t>
                  </w:r>
                </w:p>
              </w:tc>
            </w:tr>
            <w:tr w:rsidR="0083062F" w:rsidRPr="002C2CC2" w:rsidTr="006E23DB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 xml:space="preserve">UE a problemy współczesnego świata </w:t>
                  </w:r>
                </w:p>
              </w:tc>
            </w:tr>
            <w:tr w:rsidR="0083062F" w:rsidRPr="002C2CC2" w:rsidTr="006E23DB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83062F" w:rsidRPr="002C2CC2" w:rsidRDefault="0083062F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-250" w:firstLine="250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rPr>
          <w:rFonts w:ascii="Corbel" w:hAnsi="Corbel" w:cs="Times New Roman"/>
        </w:rPr>
      </w:pPr>
    </w:p>
    <w:p w:rsidR="00163A25" w:rsidRPr="002C2CC2" w:rsidRDefault="00163A25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2C2CC2">
        <w:rPr>
          <w:rFonts w:ascii="Corbel" w:hAnsi="Corbel"/>
        </w:rPr>
        <w:t>Problematyka ćwiczeń audytoryjnych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3A25" w:rsidRPr="002C2CC2"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auto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579"/>
            </w:tblGrid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709A1" w:rsidP="006E23DB">
                  <w:pPr>
                    <w:shd w:val="clear" w:color="auto" w:fill="FFFFFF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  <w:w w:val="103"/>
                    </w:rPr>
                    <w:t>Ćwiczenia</w:t>
                  </w:r>
                  <w:r w:rsidR="00605BAD" w:rsidRPr="002C2CC2">
                    <w:rPr>
                      <w:rFonts w:ascii="Corbel" w:hAnsi="Corbel" w:cs="Times New Roman"/>
                      <w:bCs/>
                      <w:w w:val="103"/>
                    </w:rPr>
                    <w:t xml:space="preserve">. Treści merytoryczne 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Wartości a interesy Unii Europejskiej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Potencjał i obszary współpracy z EFTA, CEFTA, EOE.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E4107C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 xml:space="preserve">Wspólna polityka zagraniczna i bezpieczeństwa. </w:t>
                  </w:r>
                  <w:r w:rsidR="00790991" w:rsidRPr="002C2CC2">
                    <w:rPr>
                      <w:rFonts w:ascii="Corbel" w:hAnsi="Corbel"/>
                    </w:rPr>
                    <w:t>Stosunki UE ze Stanami Zjednoczonymi, Rosją, Chinami, AKP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Projekty i fundusze UE. Studium przypadku.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energetyczna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Małe i średnie przedsiębiorstwa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790991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Polityka azylowa w UE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Umiędzynarodowienie nauki</w:t>
                  </w:r>
                </w:p>
              </w:tc>
            </w:tr>
            <w:tr w:rsidR="00605BAD" w:rsidRPr="002C2CC2" w:rsidTr="00240AD5"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jc w:val="both"/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/>
                    </w:rPr>
                    <w:t>Polska w UE – bilans relacji</w:t>
                  </w:r>
                </w:p>
              </w:tc>
            </w:tr>
            <w:tr w:rsidR="00605BAD" w:rsidRPr="002C2CC2" w:rsidTr="00240AD5">
              <w:trPr>
                <w:trHeight w:val="367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790991" w:rsidP="00605BAD">
                  <w:pPr>
                    <w:rPr>
                      <w:rFonts w:ascii="Corbel" w:hAnsi="Corbel"/>
                    </w:rPr>
                  </w:pPr>
                  <w:proofErr w:type="spellStart"/>
                  <w:r w:rsidRPr="002C2CC2">
                    <w:rPr>
                      <w:rFonts w:ascii="Corbel" w:hAnsi="Corbel"/>
                    </w:rPr>
                    <w:t>Brexit</w:t>
                  </w:r>
                  <w:proofErr w:type="spellEnd"/>
                  <w:r w:rsidRPr="002C2CC2">
                    <w:rPr>
                      <w:rFonts w:ascii="Corbel" w:hAnsi="Corbel"/>
                    </w:rPr>
                    <w:t xml:space="preserve"> – wyzwanie dla przyszłości UE?</w:t>
                  </w:r>
                </w:p>
              </w:tc>
            </w:tr>
            <w:tr w:rsidR="00605BAD" w:rsidRPr="002C2CC2" w:rsidTr="00240AD5">
              <w:trPr>
                <w:trHeight w:val="425"/>
              </w:trPr>
              <w:tc>
                <w:tcPr>
                  <w:tcW w:w="7579" w:type="dxa"/>
                  <w:shd w:val="clear" w:color="auto" w:fill="auto"/>
                </w:tcPr>
                <w:p w:rsidR="00605BAD" w:rsidRPr="002C2CC2" w:rsidRDefault="00605BAD" w:rsidP="00605BAD">
                  <w:pPr>
                    <w:rPr>
                      <w:rFonts w:ascii="Corbel" w:hAnsi="Corbel"/>
                    </w:rPr>
                  </w:pPr>
                  <w:r w:rsidRPr="002C2CC2">
                    <w:rPr>
                      <w:rFonts w:ascii="Corbel" w:hAnsi="Corbel" w:cs="Times New Roman"/>
                      <w:bCs/>
                    </w:rPr>
                    <w:t>Razem</w:t>
                  </w:r>
                </w:p>
              </w:tc>
            </w:tr>
          </w:tbl>
          <w:p w:rsidR="00163A25" w:rsidRPr="002C2CC2" w:rsidRDefault="00163A25">
            <w:pPr>
              <w:pStyle w:val="Akapitzlist"/>
              <w:spacing w:after="0"/>
              <w:ind w:left="708" w:hanging="708"/>
              <w:jc w:val="center"/>
              <w:rPr>
                <w:rFonts w:ascii="Corbel" w:hAnsi="Corbel" w:cs="Times New Roman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3.4 Metody dydaktyczne;</w:t>
      </w:r>
    </w:p>
    <w:p w:rsidR="00163A25" w:rsidRPr="002C2CC2" w:rsidRDefault="00163A25">
      <w:pPr>
        <w:pStyle w:val="Punktygwne"/>
        <w:spacing w:before="0" w:after="0"/>
        <w:jc w:val="both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Wykład problemowy z prezentacją multimedialną.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 METODY I KRYTERIA OCENY </w:t>
      </w:r>
    </w:p>
    <w:p w:rsidR="00163A25" w:rsidRPr="002C2CC2" w:rsidRDefault="00163A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>4.1 Sposoby weryfikacji efektów kształcenia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136"/>
      </w:tblGrid>
      <w:tr w:rsidR="00E05ADC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Metody oceny efektów uczenia się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002C2CC2">
              <w:rPr>
                <w:rFonts w:ascii="Corbel" w:hAnsi="Corbel" w:cs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Forma zajęć dydaktycznych </w:t>
            </w:r>
          </w:p>
          <w:p w:rsidR="00E05ADC" w:rsidRPr="002C2CC2" w:rsidRDefault="00E05ADC" w:rsidP="00E05AD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</w:rPr>
            </w:pPr>
            <w:r w:rsidRPr="002C2CC2">
              <w:rPr>
                <w:rFonts w:ascii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002C2CC2">
              <w:rPr>
                <w:rFonts w:ascii="Corbel" w:hAnsi="Corbel" w:cs="Corbel"/>
                <w:b w:val="0"/>
                <w:smallCaps w:val="0"/>
              </w:rPr>
              <w:t>ćw</w:t>
            </w:r>
            <w:proofErr w:type="spellEnd"/>
            <w:r w:rsidRPr="002C2CC2">
              <w:rPr>
                <w:rFonts w:ascii="Corbel" w:hAnsi="Corbel" w:cs="Corbel"/>
                <w:b w:val="0"/>
                <w:smallCaps w:val="0"/>
              </w:rPr>
              <w:t>, …)</w:t>
            </w:r>
          </w:p>
        </w:tc>
      </w:tr>
      <w:tr w:rsidR="00163A25" w:rsidRPr="002C2CC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EK_ 01 – EK_08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Egzamin ustny</w:t>
            </w:r>
          </w:p>
          <w:p w:rsidR="006E23DB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</w:rPr>
              <w:t xml:space="preserve">obserwacja w trakcie zajęć, Kolokwium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Wykład </w:t>
            </w:r>
          </w:p>
          <w:p w:rsidR="00163A25" w:rsidRPr="002C2CC2" w:rsidRDefault="006E23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Ćwiczenia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4.2 Warunki zaliczenia przedmiotu (kryteria oceniania) </w:t>
      </w:r>
    </w:p>
    <w:p w:rsidR="00163A25" w:rsidRPr="002C2CC2" w:rsidRDefault="00163A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63A25" w:rsidRPr="002C2CC2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Wykład: egzamin pisemny (test jednokrotnego wyboru z uzupełnieniami)</w:t>
            </w:r>
          </w:p>
          <w:p w:rsidR="00163A25" w:rsidRPr="002C2CC2" w:rsidRDefault="002C2CC2" w:rsidP="002C2CC2">
            <w:pPr>
              <w:pStyle w:val="Akapitzlist"/>
              <w:ind w:left="0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>Ć</w:t>
            </w:r>
            <w:r w:rsidRPr="002C2CC2">
              <w:rPr>
                <w:rFonts w:ascii="Corbel" w:hAnsi="Corbel"/>
              </w:rPr>
              <w:t xml:space="preserve">wiczenia: aktywność podczas ćwiczeń, kolokwium </w:t>
            </w:r>
          </w:p>
        </w:tc>
      </w:tr>
    </w:tbl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163A25" w:rsidRPr="003A0F1C" w:rsidRDefault="006E23DB">
      <w:pPr>
        <w:pStyle w:val="Bezodstpw"/>
        <w:ind w:left="284" w:hanging="284"/>
        <w:jc w:val="both"/>
        <w:rPr>
          <w:rFonts w:ascii="Corbel" w:hAnsi="Corbel" w:cs="Times New Roman"/>
          <w:b/>
          <w:bCs/>
        </w:rPr>
      </w:pPr>
      <w:r w:rsidRPr="002C2CC2">
        <w:rPr>
          <w:rFonts w:ascii="Corbel" w:hAnsi="Corbel" w:cs="Times New Roman"/>
          <w:b/>
          <w:sz w:val="24"/>
          <w:szCs w:val="24"/>
        </w:rPr>
        <w:br w:type="column"/>
      </w:r>
      <w:r w:rsidR="00163A25" w:rsidRPr="002C2CC2">
        <w:rPr>
          <w:rFonts w:ascii="Corbel" w:hAnsi="Corbel" w:cs="Times New Roman"/>
          <w:b/>
          <w:sz w:val="24"/>
          <w:szCs w:val="24"/>
        </w:rPr>
        <w:lastRenderedPageBreak/>
        <w:t xml:space="preserve">5. CAŁKOWITY NAKŁAD PRACY STUDENTA POTRZEBNY DO OSIĄGNIĘCIA </w:t>
      </w:r>
      <w:r w:rsidR="00163A25" w:rsidRPr="003A0F1C">
        <w:rPr>
          <w:rFonts w:ascii="Corbel" w:hAnsi="Corbel" w:cs="Times New Roman"/>
          <w:b/>
          <w:bCs/>
          <w:sz w:val="24"/>
          <w:szCs w:val="24"/>
        </w:rPr>
        <w:t xml:space="preserve">ZAŁOŻONYCH EFEKTÓW W GODZINACH ORAZ PUNKTACH ECTS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79"/>
        <w:gridCol w:w="2693"/>
      </w:tblGrid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Forma aktywności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Średnia liczba godzin na zrealizowanie aktywności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kontaktowe wynikające z harmonogramu studiów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Inne z udziałem nauczyciela akademickiego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(udział w konsultacjach, egzaminie)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5</w:t>
            </w:r>
          </w:p>
        </w:tc>
      </w:tr>
      <w:tr w:rsidR="00E05ADC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Godziny niekontaktowe – praca własna studenta</w:t>
            </w:r>
          </w:p>
          <w:p w:rsidR="00E05ADC" w:rsidRPr="002C2CC2" w:rsidRDefault="00E05ADC" w:rsidP="00E05ADC">
            <w:pPr>
              <w:pStyle w:val="Akapitzlist"/>
              <w:spacing w:after="0" w:line="100" w:lineRule="atLeast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(przygotowanie do zajęć, egzaminu, napisanie referatu itp.)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ADC" w:rsidRPr="002C2CC2" w:rsidRDefault="006207DE" w:rsidP="00E05ADC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 GODZIN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6207DE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100</w:t>
            </w:r>
          </w:p>
        </w:tc>
      </w:tr>
      <w:tr w:rsidR="00163A25" w:rsidRPr="002C2CC2" w:rsidTr="006E23DB"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SUMARYCZNA LICZBA PUNKTÓW ECTS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  <w:r w:rsidRPr="002C2CC2">
              <w:rPr>
                <w:rFonts w:ascii="Corbel" w:hAnsi="Corbel" w:cs="Times New Roman"/>
                <w:bCs/>
              </w:rPr>
              <w:t>4</w:t>
            </w:r>
          </w:p>
          <w:p w:rsidR="00163A25" w:rsidRPr="002C2CC2" w:rsidRDefault="00163A25">
            <w:pPr>
              <w:pStyle w:val="Akapitzlist"/>
              <w:spacing w:after="0"/>
              <w:ind w:left="0"/>
              <w:jc w:val="center"/>
              <w:rPr>
                <w:rFonts w:ascii="Corbel" w:hAnsi="Corbel" w:cs="Times New Roman"/>
                <w:bCs/>
              </w:rPr>
            </w:pPr>
          </w:p>
        </w:tc>
      </w:tr>
    </w:tbl>
    <w:p w:rsidR="006E23DB" w:rsidRPr="002C2CC2" w:rsidRDefault="006E23DB">
      <w:pPr>
        <w:pStyle w:val="Punktygwne"/>
        <w:spacing w:before="0" w:after="0"/>
        <w:rPr>
          <w:rFonts w:ascii="Corbel" w:hAnsi="Corbel"/>
          <w:b w:val="0"/>
          <w:bCs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  <w:bCs/>
        </w:rPr>
      </w:pPr>
      <w:r w:rsidRPr="002C2CC2">
        <w:rPr>
          <w:rFonts w:ascii="Corbel" w:hAnsi="Corbel"/>
          <w:bCs/>
          <w:smallCaps w:val="0"/>
        </w:rPr>
        <w:t xml:space="preserve">6. PRAKTYKI ZAWODOWE W RAMACH PRZEDMIOTU </w:t>
      </w: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bCs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126"/>
      </w:tblGrid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Nie dotyczy</w:t>
            </w:r>
          </w:p>
        </w:tc>
      </w:tr>
      <w:tr w:rsidR="00163A25" w:rsidRPr="002C2CC2" w:rsidTr="006E23DB">
        <w:trPr>
          <w:trHeight w:val="39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rPr>
          <w:rFonts w:ascii="Corbel" w:hAnsi="Corbel"/>
        </w:rPr>
      </w:pPr>
      <w:r w:rsidRPr="002C2CC2">
        <w:rPr>
          <w:rFonts w:ascii="Corbel" w:hAnsi="Corbel"/>
          <w:smallCaps w:val="0"/>
        </w:rPr>
        <w:t xml:space="preserve">7. LITERATURA </w:t>
      </w:r>
    </w:p>
    <w:p w:rsidR="00163A25" w:rsidRPr="002C2CC2" w:rsidRDefault="00163A25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163A25" w:rsidRPr="002C2CC2">
        <w:trPr>
          <w:trHeight w:val="3091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podstawowa</w:t>
            </w:r>
            <w:r w:rsidRPr="002C2CC2">
              <w:rPr>
                <w:rFonts w:ascii="Corbel" w:hAnsi="Corbel"/>
                <w:b w:val="0"/>
                <w:smallCaps w:val="0"/>
              </w:rPr>
              <w:t>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Unia Europejska 2014+. red. Małuszyńska, E. Mazur G.,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>Wojtaszczyk K., red. – Integracja Europejska, Warszawa 2011.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2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kern w:val="2"/>
                <w:lang w:eastAsia="pl-PL"/>
              </w:rPr>
              <w:t xml:space="preserve">Grzeszczak R., Globalna rola Europy i Wspólna Polityka Zagraniczna i Bezpieczeństwa od słów do rzeczywistości, Warszawa 2013.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>Wyrozumska</w:t>
            </w:r>
            <w:proofErr w:type="spellEnd"/>
            <w:r w:rsidRPr="002C2CC2">
              <w:rPr>
                <w:rFonts w:ascii="Corbel" w:hAnsi="Corbel" w:cs="Times New Roman"/>
                <w:bCs/>
                <w:kern w:val="2"/>
                <w:lang w:eastAsia="pl-PL"/>
              </w:rPr>
              <w:t xml:space="preserve"> A., Barcz J., Górka M., Instytucje i prawo Unii Europejskiej, Warszawa 2017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Davies N. – Europa między Wschodem a Zachodem, Kraków 2007. 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 w:cs="Times New Roman"/>
                <w:kern w:val="2"/>
                <w:lang w:eastAsia="pl-PL"/>
              </w:rPr>
              <w:t xml:space="preserve">Żuk P., Żuk P., red. </w:t>
            </w:r>
            <w:r w:rsidRPr="002C2CC2">
              <w:rPr>
                <w:rFonts w:ascii="Corbel" w:hAnsi="Corbel" w:cs="Times New Roman"/>
                <w:smallCaps/>
                <w:kern w:val="2"/>
                <w:lang w:eastAsia="pl-PL"/>
              </w:rPr>
              <w:t xml:space="preserve">–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Integracja europejska a zmiany kulturowe i społeczno-polityczne </w:t>
            </w: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br/>
              <w:t>w Polsce, Warszawa 2015.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kern w:val="2"/>
                <w:lang w:eastAsia="pl-PL"/>
              </w:rPr>
              <w:t xml:space="preserve">Kmieciak B. i inni </w:t>
            </w:r>
            <w:r w:rsidRPr="002C2CC2">
              <w:rPr>
                <w:rFonts w:ascii="Corbel" w:hAnsi="Corbel" w:cs="Times New Roman"/>
                <w:b/>
                <w:bCs/>
                <w:smallCaps/>
                <w:kern w:val="2"/>
                <w:lang w:eastAsia="pl-PL"/>
              </w:rPr>
              <w:t xml:space="preserve">–  </w:t>
            </w: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Gospodarka w Unii Europejskiej. Aspekty teoretyczne i praktyczne, Warszawa 2019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Polityka zagraniczna UE, prawo i praktyka, red.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Galster</w:t>
            </w:r>
            <w:proofErr w:type="spellEnd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 J. Szczerba-Zawada A. , Warszawa 2016</w:t>
            </w:r>
          </w:p>
          <w:p w:rsidR="00163A25" w:rsidRPr="002C2CC2" w:rsidRDefault="00163A25">
            <w:pPr>
              <w:numPr>
                <w:ilvl w:val="0"/>
                <w:numId w:val="2"/>
              </w:numPr>
              <w:ind w:left="321"/>
              <w:rPr>
                <w:rFonts w:ascii="Corbel" w:hAnsi="Corbel"/>
              </w:rPr>
            </w:pPr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 xml:space="preserve">www.europa. </w:t>
            </w:r>
            <w:proofErr w:type="spellStart"/>
            <w:r w:rsidRPr="002C2CC2">
              <w:rPr>
                <w:rFonts w:ascii="Corbel" w:eastAsia="Times New Roman" w:hAnsi="Corbel" w:cs="Times New Roman"/>
                <w:bCs/>
                <w:kern w:val="2"/>
                <w:lang w:eastAsia="pl-PL"/>
              </w:rPr>
              <w:t>eu</w:t>
            </w:r>
            <w:proofErr w:type="spellEnd"/>
          </w:p>
        </w:tc>
      </w:tr>
      <w:tr w:rsidR="00163A25" w:rsidRPr="002C2CC2">
        <w:trPr>
          <w:trHeight w:val="397"/>
        </w:trPr>
        <w:tc>
          <w:tcPr>
            <w:tcW w:w="9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25" w:rsidRPr="002C2CC2" w:rsidRDefault="00163A25" w:rsidP="006E23DB">
            <w:pPr>
              <w:pStyle w:val="Punktygwne"/>
              <w:spacing w:before="0" w:after="0"/>
              <w:rPr>
                <w:rFonts w:ascii="Corbel" w:hAnsi="Corbel"/>
              </w:rPr>
            </w:pPr>
            <w:r w:rsidRPr="002C2CC2">
              <w:rPr>
                <w:rFonts w:ascii="Corbel" w:hAnsi="Corbel"/>
                <w:smallCaps w:val="0"/>
              </w:rPr>
              <w:t>Literatura uzupełniająca:</w:t>
            </w:r>
          </w:p>
          <w:p w:rsidR="00163A25" w:rsidRPr="002C2CC2" w:rsidRDefault="00163A2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10"/>
                <w:szCs w:val="10"/>
              </w:rPr>
            </w:pP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 xml:space="preserve">Dyplomacja czy siła? Unia Europejska w stosunkach międzynarodowych, red. </w:t>
            </w:r>
            <w:proofErr w:type="spellStart"/>
            <w:r w:rsidRPr="002C2CC2">
              <w:rPr>
                <w:rFonts w:ascii="Corbel" w:hAnsi="Corbel"/>
                <w:color w:val="000000"/>
              </w:rPr>
              <w:t>Parzymies</w:t>
            </w:r>
            <w:proofErr w:type="spellEnd"/>
            <w:r w:rsidRPr="002C2CC2">
              <w:rPr>
                <w:rFonts w:ascii="Corbel" w:hAnsi="Corbel"/>
                <w:color w:val="000000"/>
              </w:rPr>
              <w:t xml:space="preserve"> S., Warszawa 2009.  </w:t>
            </w:r>
          </w:p>
          <w:p w:rsidR="00163A25" w:rsidRPr="002C2CC2" w:rsidRDefault="00163A25">
            <w:pPr>
              <w:numPr>
                <w:ilvl w:val="0"/>
                <w:numId w:val="3"/>
              </w:numPr>
              <w:snapToGrid w:val="0"/>
              <w:ind w:left="318"/>
              <w:jc w:val="both"/>
              <w:rPr>
                <w:rFonts w:ascii="Corbel" w:hAnsi="Corbel"/>
              </w:rPr>
            </w:pPr>
            <w:r w:rsidRPr="002C2CC2">
              <w:rPr>
                <w:rFonts w:ascii="Corbel" w:hAnsi="Corbel"/>
                <w:color w:val="000000"/>
              </w:rPr>
              <w:t>Cichy A., Szyjko C., Bezpieczeństwo międzynarodowe w teorii i praktyce. Wybrane aspekty prawno-organizacyjne, Warszawa 2014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</w:rPr>
              <w:t xml:space="preserve">Borzym A., Sadowski J. – Polscy Ojcowie Europy, Warszawa 2007.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Domagała A. – Integracja Polski z Unią Europejską, Warszawa 2008.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Duroselle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J. – Historia narodów Europy, Warszawa 2002. 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proofErr w:type="spellStart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Łastawski</w:t>
            </w:r>
            <w:proofErr w:type="spellEnd"/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 xml:space="preserve"> K. – Historia integracji Europejskiej, Toruń 2006. 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21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Barcz J., 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Kawecka-Wyrzykowska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E., Michałowska-</w:t>
            </w:r>
            <w:proofErr w:type="spellStart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>Gorywoda</w:t>
            </w:r>
            <w:proofErr w:type="spellEnd"/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t xml:space="preserve"> K. – Integracja Europejska </w:t>
            </w:r>
            <w:r w:rsidRPr="002C2CC2">
              <w:rPr>
                <w:rFonts w:ascii="Corbel" w:hAnsi="Corbel"/>
                <w:b w:val="0"/>
                <w:bCs/>
                <w:smallCaps w:val="0"/>
                <w:color w:val="000000"/>
                <w:kern w:val="2"/>
                <w:lang w:eastAsia="pl-PL"/>
              </w:rPr>
              <w:br/>
              <w:t>w świetle Traktatu z Lizbony, Warszawa 2012.</w:t>
            </w:r>
          </w:p>
          <w:p w:rsidR="00163A25" w:rsidRPr="002C2CC2" w:rsidRDefault="00163A25">
            <w:pPr>
              <w:pStyle w:val="Punktygwne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</w:rPr>
            </w:pPr>
            <w:r w:rsidRPr="002C2CC2">
              <w:rPr>
                <w:rFonts w:ascii="Corbel" w:hAnsi="Corbel"/>
                <w:b w:val="0"/>
                <w:smallCaps w:val="0"/>
                <w:color w:val="000000"/>
              </w:rPr>
              <w:t>Libicki M. – Europa. Najpiękniejsza opowieść, Warszawa 2019.</w:t>
            </w:r>
          </w:p>
          <w:p w:rsidR="00163A25" w:rsidRPr="002C2CC2" w:rsidRDefault="00163A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163A25" w:rsidRPr="002C2CC2" w:rsidRDefault="00163A25">
      <w:pPr>
        <w:pStyle w:val="Punktygwne"/>
        <w:spacing w:before="0" w:after="0"/>
        <w:ind w:left="360"/>
        <w:rPr>
          <w:rFonts w:ascii="Corbel" w:hAnsi="Corbel"/>
        </w:rPr>
      </w:pPr>
      <w:r w:rsidRPr="002C2CC2">
        <w:rPr>
          <w:rFonts w:ascii="Corbel" w:hAnsi="Corbel"/>
          <w:b w:val="0"/>
          <w:smallCaps w:val="0"/>
        </w:rPr>
        <w:t>Akceptacja Kierownika Jednostki lub osoby upoważnionej</w:t>
      </w:r>
    </w:p>
    <w:sectPr w:rsidR="00163A25" w:rsidRPr="002C2CC2" w:rsidSect="00C462FC">
      <w:pgSz w:w="11906" w:h="16838"/>
      <w:pgMar w:top="709" w:right="1134" w:bottom="4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2D3" w:rsidRDefault="00C932D3" w:rsidP="00E05ADC">
      <w:pPr>
        <w:rPr>
          <w:rFonts w:hint="eastAsia"/>
        </w:rPr>
      </w:pPr>
      <w:r>
        <w:separator/>
      </w:r>
    </w:p>
  </w:endnote>
  <w:endnote w:type="continuationSeparator" w:id="0">
    <w:p w:rsidR="00C932D3" w:rsidRDefault="00C932D3" w:rsidP="00E05A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EE"/>
    <w:family w:val="modern"/>
    <w:pitch w:val="fixed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2D3" w:rsidRDefault="00C932D3" w:rsidP="00E05ADC">
      <w:pPr>
        <w:rPr>
          <w:rFonts w:hint="eastAsia"/>
        </w:rPr>
      </w:pPr>
      <w:r>
        <w:separator/>
      </w:r>
    </w:p>
  </w:footnote>
  <w:footnote w:type="continuationSeparator" w:id="0">
    <w:p w:rsidR="00C932D3" w:rsidRDefault="00C932D3" w:rsidP="00E05ADC">
      <w:pPr>
        <w:rPr>
          <w:rFonts w:hint="eastAsia"/>
        </w:rPr>
      </w:pPr>
      <w:r>
        <w:continuationSeparator/>
      </w:r>
    </w:p>
  </w:footnote>
  <w:footnote w:id="1">
    <w:p w:rsidR="00E05ADC" w:rsidRDefault="00E05ADC" w:rsidP="00E05ADC">
      <w:pPr>
        <w:rPr>
          <w:rFonts w:hint="eastAsia"/>
        </w:rPr>
      </w:pPr>
      <w:r w:rsidRPr="006E23DB">
        <w:rPr>
          <w:rStyle w:val="Znakiprzypiswdolnych"/>
          <w:sz w:val="16"/>
        </w:rPr>
        <w:footnoteRef/>
      </w:r>
      <w:r>
        <w:t xml:space="preserve"> </w:t>
      </w:r>
      <w:r w:rsidRPr="006E23DB">
        <w:rPr>
          <w:sz w:val="16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  <w:r>
        <w:br w:type="page"/>
      </w:r>
    </w:p>
    <w:p w:rsidR="00E05ADC" w:rsidRDefault="00E05AD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aps w:val="0"/>
        <w:smallCaps w:val="0"/>
        <w:kern w:val="2"/>
        <w:sz w:val="24"/>
        <w:szCs w:val="24"/>
        <w:lang w:eastAsia="pl-P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color w:val="000000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2F"/>
    <w:rsid w:val="00033C5F"/>
    <w:rsid w:val="000C5993"/>
    <w:rsid w:val="000D55ED"/>
    <w:rsid w:val="00163A25"/>
    <w:rsid w:val="0019584E"/>
    <w:rsid w:val="00240AD5"/>
    <w:rsid w:val="002C2CC2"/>
    <w:rsid w:val="00372599"/>
    <w:rsid w:val="0037577A"/>
    <w:rsid w:val="003A0F1C"/>
    <w:rsid w:val="004671E5"/>
    <w:rsid w:val="00537FB9"/>
    <w:rsid w:val="00572F3C"/>
    <w:rsid w:val="00605BAD"/>
    <w:rsid w:val="006207DE"/>
    <w:rsid w:val="006E23DB"/>
    <w:rsid w:val="007709A1"/>
    <w:rsid w:val="00790991"/>
    <w:rsid w:val="0083062F"/>
    <w:rsid w:val="008C7168"/>
    <w:rsid w:val="008E501E"/>
    <w:rsid w:val="009407D2"/>
    <w:rsid w:val="00953EE3"/>
    <w:rsid w:val="00A7381D"/>
    <w:rsid w:val="00AE5131"/>
    <w:rsid w:val="00B177BC"/>
    <w:rsid w:val="00BB7C61"/>
    <w:rsid w:val="00C462FC"/>
    <w:rsid w:val="00C81763"/>
    <w:rsid w:val="00C932D3"/>
    <w:rsid w:val="00D07770"/>
    <w:rsid w:val="00D71962"/>
    <w:rsid w:val="00E05ADC"/>
    <w:rsid w:val="00E4107C"/>
    <w:rsid w:val="00EE4588"/>
    <w:rsid w:val="00F5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33FEFA"/>
  <w15:chartTrackingRefBased/>
  <w15:docId w15:val="{E6C15DB5-573A-47F4-A70C-84554BEC0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ngXi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BAD"/>
    <w:pPr>
      <w:widowControl w:val="0"/>
      <w:suppressAutoHyphens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bCs/>
      <w:caps w:val="0"/>
      <w:smallCaps w:val="0"/>
      <w:kern w:val="2"/>
      <w:sz w:val="24"/>
      <w:szCs w:val="24"/>
      <w:lang w:eastAsia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  <w:caps w:val="0"/>
      <w:smallCaps w:val="0"/>
      <w:color w:val="000000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wstpniesformatowany">
    <w:name w:val="Tekst wstępnie sformatowany"/>
    <w:basedOn w:val="Normalny"/>
    <w:rPr>
      <w:rFonts w:ascii="Liberation Mono" w:hAnsi="Liberation Mono" w:cs="Liberation Mono"/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/>
    </w:pPr>
    <w:rPr>
      <w:rFonts w:ascii="Times New Roman" w:hAnsi="Times New Roman" w:cs="Times New Roman"/>
      <w:b/>
      <w:smallCaps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Znakiprzypiswdolnych">
    <w:name w:val="Znaki przypisów dolnych"/>
    <w:qFormat/>
    <w:rsid w:val="00E05ADC"/>
    <w:rPr>
      <w:vertAlign w:val="superscript"/>
    </w:rPr>
  </w:style>
  <w:style w:type="character" w:customStyle="1" w:styleId="WW-Znakiprzypiswdolnych">
    <w:name w:val="WW-Znaki przypisów dolnych"/>
    <w:qFormat/>
    <w:rsid w:val="00E05ADC"/>
  </w:style>
  <w:style w:type="character" w:customStyle="1" w:styleId="Zakotwiczenieprzypisudolnego">
    <w:name w:val="Zakotwiczenie przypisu dolnego"/>
    <w:rsid w:val="00E05AD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05ADC"/>
    <w:pPr>
      <w:widowControl/>
      <w:spacing w:line="100" w:lineRule="atLeast"/>
    </w:pPr>
    <w:rPr>
      <w:rFonts w:ascii="Calibri" w:eastAsia="Calibri" w:hAnsi="Calibri" w:cs="Times New Roman"/>
      <w:color w:val="00000A"/>
      <w:kern w:val="2"/>
      <w:sz w:val="20"/>
      <w:szCs w:val="20"/>
      <w:lang w:eastAsia="en-US" w:bidi="ar-SA"/>
    </w:rPr>
  </w:style>
  <w:style w:type="character" w:customStyle="1" w:styleId="TekstprzypisudolnegoZnak">
    <w:name w:val="Tekst przypisu dolnego Znak"/>
    <w:link w:val="Tekstprzypisudolnego"/>
    <w:rsid w:val="00E05ADC"/>
    <w:rPr>
      <w:rFonts w:ascii="Calibri" w:eastAsia="Calibri" w:hAnsi="Calibri"/>
      <w:color w:val="00000A"/>
      <w:kern w:val="2"/>
      <w:lang w:eastAsia="en-US"/>
    </w:rPr>
  </w:style>
  <w:style w:type="character" w:styleId="Odwoaniedokomentarza">
    <w:name w:val="annotation reference"/>
    <w:uiPriority w:val="99"/>
    <w:semiHidden/>
    <w:unhideWhenUsed/>
    <w:rsid w:val="00620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7DE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207DE"/>
    <w:rPr>
      <w:rFonts w:ascii="Liberation Serif" w:eastAsia="NSimSun" w:hAnsi="Liberation Serif" w:cs="Mangal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7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7DE"/>
    <w:rPr>
      <w:rFonts w:ascii="Liberation Serif" w:eastAsia="NSimSun" w:hAnsi="Liberation Serif" w:cs="Mangal"/>
      <w:b/>
      <w:bCs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DE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7DE"/>
    <w:rPr>
      <w:rFonts w:ascii="Segoe UI" w:eastAsia="N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1995-11-21T16:41:00Z</cp:lastPrinted>
  <dcterms:created xsi:type="dcterms:W3CDTF">2021-02-24T13:23:00Z</dcterms:created>
  <dcterms:modified xsi:type="dcterms:W3CDTF">2021-03-09T13:12:00Z</dcterms:modified>
</cp:coreProperties>
</file>